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Times New Roman"/>
          <w:color w:val="000000"/>
          <w:sz w:val="40"/>
          <w:szCs w:val="40"/>
        </w:rPr>
        <w:t xml:space="preserve">   «</w:t>
      </w:r>
      <w:r>
        <w:rPr>
          <w:rFonts w:eastAsia="Calibri"/>
          <w:sz w:val="40"/>
          <w:szCs w:val="40"/>
          <w:lang w:eastAsia="en-US"/>
        </w:rPr>
        <w:t>Мы с водичкой поиграем, о водичке всё узнаем»</w:t>
      </w:r>
    </w:p>
    <w:p w:rsidR="00EE13AF" w:rsidRDefault="00EE13AF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Вяткина Мария </w:t>
      </w:r>
      <w:proofErr w:type="spellStart"/>
      <w:r>
        <w:rPr>
          <w:rFonts w:eastAsia="Calibri"/>
          <w:sz w:val="28"/>
          <w:szCs w:val="28"/>
          <w:lang w:eastAsia="en-US"/>
        </w:rPr>
        <w:t>Созонтовна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воспитатель 2 группы раннего возраста </w:t>
      </w:r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«Солнышки»</w:t>
      </w:r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Очень часто мы слышим фразу "Вода - это жизнь!" Да, действительно, жизнь есть только там, где есть вода. Среди невообразимого множества веществ вода занимает совершенно особое, исключительное место. </w:t>
      </w:r>
      <w:r>
        <w:rPr>
          <w:sz w:val="28"/>
          <w:szCs w:val="28"/>
        </w:rPr>
        <w:t> </w:t>
      </w:r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Первое вещество, с которым с удовольствием знакомится ребенок, это вода. Она дает ребенку приятные ощущения, развивает различные рецепторы и предоставляет практически неограниченные возможности познавать мир и себя в нём.</w:t>
      </w:r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Наблюдая за играми детей, а также, во время умывания, закаливающих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цедур, я заметила, какой особый интерес проявляют малыши к воде, сколько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дости она у них вызывает!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ходе беседы выяснилось, что дети имеют недостаточные  знания о свойствах воды и её значении, не умеют действовать с водой и аккуратно пользоваться ей. </w:t>
      </w:r>
      <w:r>
        <w:rPr>
          <w:color w:val="000000"/>
          <w:sz w:val="28"/>
          <w:szCs w:val="28"/>
        </w:rPr>
        <w:t>В связи с этим, в нашей группе «Солны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ки» был реализован проект «Мы с водичкой поиграем, о водичке всё узнаем», где малыши вместе с дидактической куклой «Капелькой» совершали удив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тельные открытия. </w:t>
      </w:r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Результат проектной деятельности во многом определяется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низованной, разнообразной и содержательной предварительной работой. </w:t>
      </w:r>
      <w:proofErr w:type="gramStart"/>
      <w:r>
        <w:rPr>
          <w:sz w:val="28"/>
          <w:szCs w:val="28"/>
        </w:rPr>
        <w:t>Поэтому, ежедне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но, во время прогулок  вместе с детьми, мы наблюдали за природными явлен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</w:t>
      </w:r>
      <w:r>
        <w:rPr>
          <w:rFonts w:eastAsia="Times New Roman"/>
          <w:color w:val="000000"/>
          <w:sz w:val="28"/>
          <w:szCs w:val="28"/>
        </w:rPr>
        <w:t>: облаками, дождём, снегом, льдом, сосульками, капелью, отмечали измен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ние состояний воды.</w:t>
      </w:r>
      <w:proofErr w:type="gramEnd"/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Во время проведения проекта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всесторонне исследовали воду в группе в уголке экспериментальной деятельности, с большим интересом проявляли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тивность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исследований и игр - экспериментов, делали выводы. В процессе практических исследований дети узнали, что вода - жидкая,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зрачная, не имеет цвета, вкуса, запаха, может быть тёплой или холодной. В ходе </w:t>
      </w:r>
      <w:r>
        <w:rPr>
          <w:sz w:val="28"/>
          <w:szCs w:val="28"/>
        </w:rPr>
        <w:lastRenderedPageBreak/>
        <w:t>проекта дети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 играли с водой. Особенно малышам понравились игры - эксперименты, где они окрашивали водичку, делали  с помощью воды и мыла мыльные пузыри, играли с водяной мельницей, с плавающими игрушками, с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ечками.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игре - эксперименте «Помощники» малыши с удовольствием мыли игрушки, а также купали куклу Катю.</w:t>
      </w:r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    Вместе с детьми мы беседовали о воде, наблюдали за водой в кране, в пр</w:t>
      </w:r>
      <w:r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ду,  рассматривали иллюстрации с изображением различных водоёмов, выясн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ли, кто обитает в водичке, читали худ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жественные произведения. </w:t>
      </w:r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На заключительном занятии дети побывали в гостях у </w:t>
      </w:r>
      <w:proofErr w:type="spellStart"/>
      <w:r>
        <w:rPr>
          <w:rFonts w:eastAsia="Times New Roman"/>
          <w:color w:val="000000"/>
          <w:sz w:val="28"/>
          <w:szCs w:val="28"/>
        </w:rPr>
        <w:t>Мойдодыра</w:t>
      </w:r>
      <w:proofErr w:type="spellEnd"/>
      <w:r>
        <w:rPr>
          <w:rFonts w:eastAsia="Times New Roman"/>
          <w:color w:val="000000"/>
          <w:sz w:val="28"/>
          <w:szCs w:val="28"/>
        </w:rPr>
        <w:t>, рассказ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ли </w:t>
      </w:r>
      <w:proofErr w:type="spellStart"/>
      <w:r>
        <w:rPr>
          <w:rFonts w:eastAsia="Times New Roman"/>
          <w:color w:val="000000"/>
          <w:sz w:val="28"/>
          <w:szCs w:val="28"/>
        </w:rPr>
        <w:t>Мойдодыру</w:t>
      </w:r>
      <w:proofErr w:type="spellEnd"/>
      <w:r>
        <w:rPr>
          <w:rFonts w:eastAsia="Times New Roman"/>
          <w:color w:val="000000"/>
          <w:sz w:val="28"/>
          <w:szCs w:val="28"/>
        </w:rPr>
        <w:t>, где живет водичка и для чего она нужна, а также с удовольств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ем поиграли в игру «Собери ручейки в речку». </w:t>
      </w:r>
    </w:p>
    <w:p w:rsidR="00137D3A" w:rsidRDefault="00137D3A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rPr>
          <w:rFonts w:eastAsia="Times New Roman"/>
          <w:color w:val="000000"/>
          <w:sz w:val="28"/>
          <w:szCs w:val="28"/>
        </w:rPr>
      </w:pPr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Свои наблюдения  дети отобразили в рисунках под названием «Весёлые к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пельки», выполненных совместно с р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дителями, что и стало продуктом пр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екта. В результате этого в группе была организована выставка творческих р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бот наших малышей! </w:t>
      </w:r>
    </w:p>
    <w:p w:rsidR="00137D3A" w:rsidRDefault="00F179A4">
      <w:pPr>
        <w:pBdr>
          <w:top w:val="nil"/>
          <w:left w:val="nil"/>
          <w:bottom w:val="nil"/>
          <w:right w:val="nil"/>
          <w:between w:val="nil"/>
        </w:pBdr>
        <w:spacing w:before="15" w:after="1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.</w:t>
      </w:r>
    </w:p>
    <w:sectPr w:rsidR="00137D3A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4"/>
  </w:compat>
  <w:rsids>
    <w:rsidRoot w:val="00137D3A"/>
    <w:rsid w:val="00137D3A"/>
    <w:rsid w:val="0059017C"/>
    <w:rsid w:val="008D1956"/>
    <w:rsid w:val="00EE13AF"/>
    <w:rsid w:val="00F1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uppressAutoHyphens/>
    </w:pPr>
    <w:rPr>
      <w:rFonts w:ascii="Courier New" w:eastAsia="Courier New" w:hAnsi="Courier New" w:cs="Courier New"/>
    </w:rPr>
  </w:style>
  <w:style w:type="character" w:styleId="a4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uppressAutoHyphens/>
    </w:pPr>
    <w:rPr>
      <w:rFonts w:ascii="Courier New" w:eastAsia="Courier New" w:hAnsi="Courier New" w:cs="Courier New"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cp:lastPrinted>2024-01-24T07:04:00Z</cp:lastPrinted>
  <dcterms:created xsi:type="dcterms:W3CDTF">2024-01-19T05:34:00Z</dcterms:created>
  <dcterms:modified xsi:type="dcterms:W3CDTF">2024-02-14T07:49:00Z</dcterms:modified>
</cp:coreProperties>
</file>